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BD" w:rsidRPr="00A814A1" w:rsidRDefault="00361E83" w:rsidP="00361E83">
      <w:pPr>
        <w:pStyle w:val="NoSpacing"/>
        <w:rPr>
          <w:rFonts w:ascii="Courier" w:hAnsi="Courier"/>
          <w:b/>
          <w:sz w:val="16"/>
          <w:szCs w:val="16"/>
        </w:rPr>
      </w:pPr>
      <w:bookmarkStart w:id="0" w:name="_GoBack"/>
      <w:r w:rsidRPr="00A814A1">
        <w:rPr>
          <w:rFonts w:ascii="Courier" w:hAnsi="Courier"/>
          <w:b/>
          <w:sz w:val="16"/>
          <w:szCs w:val="16"/>
        </w:rPr>
        <w:t>JUDE</w:t>
      </w:r>
      <w:r w:rsidRPr="00A814A1">
        <w:rPr>
          <w:rFonts w:ascii="Courier New" w:hAnsi="Courier New" w:cs="Courier New"/>
          <w:b/>
          <w:sz w:val="16"/>
          <w:szCs w:val="16"/>
        </w:rPr>
        <w:t>Ț</w:t>
      </w:r>
      <w:r w:rsidRPr="00A814A1">
        <w:rPr>
          <w:rFonts w:ascii="Courier" w:hAnsi="Courier"/>
          <w:b/>
          <w:sz w:val="16"/>
          <w:szCs w:val="16"/>
        </w:rPr>
        <w:t>UL PRAHOVA</w:t>
      </w:r>
    </w:p>
    <w:p w:rsidR="00361E83" w:rsidRPr="00A814A1" w:rsidRDefault="00361E83" w:rsidP="00361E83">
      <w:pPr>
        <w:pStyle w:val="NoSpacing"/>
        <w:rPr>
          <w:rFonts w:ascii="Courier" w:hAnsi="Courier"/>
          <w:b/>
          <w:sz w:val="16"/>
          <w:szCs w:val="16"/>
        </w:rPr>
      </w:pPr>
      <w:r w:rsidRPr="00A814A1">
        <w:rPr>
          <w:rFonts w:ascii="Courier" w:hAnsi="Courier"/>
          <w:b/>
          <w:sz w:val="16"/>
          <w:szCs w:val="16"/>
        </w:rPr>
        <w:t xml:space="preserve">COMUNA SALCIA                       </w:t>
      </w:r>
      <w:r w:rsidR="00F75FD7" w:rsidRPr="00A814A1">
        <w:rPr>
          <w:rFonts w:ascii="Courier" w:hAnsi="Courier"/>
          <w:b/>
          <w:sz w:val="16"/>
          <w:szCs w:val="16"/>
        </w:rPr>
        <w:t xml:space="preserve">                        </w:t>
      </w:r>
      <w:r w:rsidR="001709EA" w:rsidRPr="00A814A1">
        <w:rPr>
          <w:rFonts w:ascii="Courier" w:hAnsi="Courier"/>
          <w:b/>
          <w:sz w:val="16"/>
          <w:szCs w:val="16"/>
        </w:rPr>
        <w:t>ANEXA NR.3</w:t>
      </w:r>
      <w:r w:rsidRPr="00A814A1">
        <w:rPr>
          <w:rFonts w:ascii="Courier" w:hAnsi="Courier"/>
          <w:b/>
          <w:sz w:val="16"/>
          <w:szCs w:val="16"/>
        </w:rPr>
        <w:t xml:space="preserve"> LA HOTĂR</w:t>
      </w:r>
      <w:r w:rsidR="00F75FD7" w:rsidRPr="00A814A1">
        <w:rPr>
          <w:rFonts w:ascii="Courier New" w:hAnsi="Courier New" w:cs="Courier New"/>
          <w:b/>
          <w:sz w:val="16"/>
          <w:szCs w:val="16"/>
        </w:rPr>
        <w:t>Â</w:t>
      </w:r>
      <w:r w:rsidRPr="00A814A1">
        <w:rPr>
          <w:rFonts w:ascii="Courier" w:hAnsi="Courier"/>
          <w:b/>
          <w:sz w:val="16"/>
          <w:szCs w:val="16"/>
        </w:rPr>
        <w:t>REA CONSILIULUI LOCAL</w:t>
      </w:r>
      <w:r w:rsidR="00F75FD7" w:rsidRPr="00A814A1">
        <w:rPr>
          <w:rFonts w:ascii="Courier" w:hAnsi="Courier"/>
          <w:b/>
          <w:sz w:val="16"/>
          <w:szCs w:val="16"/>
        </w:rPr>
        <w:t xml:space="preserve"> </w:t>
      </w:r>
      <w:r w:rsidR="00A814A1" w:rsidRPr="00A814A1">
        <w:rPr>
          <w:rFonts w:ascii="Courier" w:hAnsi="Courier"/>
          <w:b/>
          <w:sz w:val="16"/>
          <w:szCs w:val="16"/>
        </w:rPr>
        <w:t xml:space="preserve"> NR.11/06.03.</w:t>
      </w:r>
      <w:r w:rsidRPr="00A814A1">
        <w:rPr>
          <w:rFonts w:ascii="Courier" w:hAnsi="Courier"/>
          <w:b/>
          <w:sz w:val="16"/>
          <w:szCs w:val="16"/>
        </w:rPr>
        <w:t>2023</w:t>
      </w:r>
    </w:p>
    <w:p w:rsidR="00361E83" w:rsidRPr="00A814A1" w:rsidRDefault="00361E83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F75FD7" w:rsidRPr="00A814A1" w:rsidRDefault="00F75FD7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F75FD7" w:rsidRPr="00A814A1" w:rsidRDefault="00F75FD7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F75FD7" w:rsidRPr="00A814A1" w:rsidRDefault="00F75FD7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F75FD7" w:rsidRPr="00A814A1" w:rsidRDefault="00F75FD7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361E83" w:rsidRPr="00A814A1" w:rsidRDefault="00361E83" w:rsidP="00361E83">
      <w:pPr>
        <w:pStyle w:val="NoSpacing"/>
        <w:rPr>
          <w:rFonts w:ascii="Courier" w:hAnsi="Courier"/>
          <w:b/>
          <w:sz w:val="16"/>
          <w:szCs w:val="16"/>
        </w:rPr>
      </w:pPr>
    </w:p>
    <w:p w:rsidR="00361E83" w:rsidRPr="00A814A1" w:rsidRDefault="00361E83" w:rsidP="00361E83">
      <w:pPr>
        <w:pStyle w:val="NoSpacing"/>
        <w:rPr>
          <w:rFonts w:ascii="Courier" w:hAnsi="Courier"/>
          <w:b/>
          <w:sz w:val="16"/>
          <w:szCs w:val="16"/>
        </w:rPr>
      </w:pPr>
      <w:r w:rsidRPr="00A814A1">
        <w:rPr>
          <w:rFonts w:ascii="Courier" w:hAnsi="Courier"/>
          <w:b/>
          <w:sz w:val="16"/>
          <w:szCs w:val="16"/>
        </w:rPr>
        <w:t>LISTA cuprinzand imobilelel proprietate privată care fac parte din colidorul de expropriere al lucrării de utilitate publică ”ÎNFIIN</w:t>
      </w:r>
      <w:r w:rsidRPr="00A814A1">
        <w:rPr>
          <w:rFonts w:ascii="Courier New" w:hAnsi="Courier New" w:cs="Courier New"/>
          <w:b/>
          <w:sz w:val="16"/>
          <w:szCs w:val="16"/>
        </w:rPr>
        <w:t>Ț</w:t>
      </w:r>
      <w:r w:rsidRPr="00A814A1">
        <w:rPr>
          <w:rFonts w:ascii="Courier" w:hAnsi="Courier"/>
          <w:b/>
          <w:sz w:val="16"/>
          <w:szCs w:val="16"/>
        </w:rPr>
        <w:t>ARE SISTEM DE APLIMENTARE CU AP</w:t>
      </w:r>
      <w:r w:rsidRPr="00A814A1">
        <w:rPr>
          <w:rFonts w:ascii="Courier" w:hAnsi="Courier" w:cs="Courier"/>
          <w:b/>
          <w:sz w:val="16"/>
          <w:szCs w:val="16"/>
        </w:rPr>
        <w:t>Ă</w:t>
      </w:r>
      <w:r w:rsidRPr="00A814A1">
        <w:rPr>
          <w:rFonts w:ascii="Courier" w:hAnsi="Courier"/>
          <w:b/>
          <w:sz w:val="16"/>
          <w:szCs w:val="16"/>
        </w:rPr>
        <w:t xml:space="preserve"> </w:t>
      </w:r>
      <w:r w:rsidRPr="00A814A1">
        <w:rPr>
          <w:rFonts w:ascii="Courier" w:hAnsi="Courier" w:cs="Courier"/>
          <w:b/>
          <w:sz w:val="16"/>
          <w:szCs w:val="16"/>
        </w:rPr>
        <w:t>Î</w:t>
      </w:r>
      <w:r w:rsidRPr="00A814A1">
        <w:rPr>
          <w:rFonts w:ascii="Courier" w:hAnsi="Courier"/>
          <w:b/>
          <w:sz w:val="16"/>
          <w:szCs w:val="16"/>
        </w:rPr>
        <w:t>N COMUNA SALCIA,JUDE</w:t>
      </w:r>
      <w:r w:rsidRPr="00A814A1">
        <w:rPr>
          <w:rFonts w:ascii="Courier New" w:hAnsi="Courier New" w:cs="Courier New"/>
          <w:b/>
          <w:sz w:val="16"/>
          <w:szCs w:val="16"/>
        </w:rPr>
        <w:t>Ț</w:t>
      </w:r>
      <w:r w:rsidRPr="00A814A1">
        <w:rPr>
          <w:rFonts w:ascii="Courier" w:hAnsi="Courier"/>
          <w:b/>
          <w:sz w:val="16"/>
          <w:szCs w:val="16"/>
        </w:rPr>
        <w:t>UL PRAHOVA</w:t>
      </w:r>
      <w:r w:rsidRPr="00A814A1">
        <w:rPr>
          <w:rFonts w:ascii="Courier" w:hAnsi="Courier" w:cs="Courier"/>
          <w:b/>
          <w:sz w:val="16"/>
          <w:szCs w:val="16"/>
        </w:rPr>
        <w:t>”</w:t>
      </w:r>
      <w:r w:rsidRPr="00A814A1">
        <w:rPr>
          <w:rFonts w:ascii="Courier" w:hAnsi="Courier"/>
          <w:b/>
          <w:sz w:val="16"/>
          <w:szCs w:val="16"/>
        </w:rPr>
        <w:t>,situate de raza comunei Salcia,jude</w:t>
      </w:r>
      <w:r w:rsidRPr="00A814A1">
        <w:rPr>
          <w:rFonts w:ascii="Courier New" w:hAnsi="Courier New" w:cs="Courier New"/>
          <w:b/>
          <w:sz w:val="16"/>
          <w:szCs w:val="16"/>
        </w:rPr>
        <w:t>ț</w:t>
      </w:r>
      <w:r w:rsidRPr="00A814A1">
        <w:rPr>
          <w:rFonts w:ascii="Courier" w:hAnsi="Courier"/>
          <w:b/>
          <w:sz w:val="16"/>
          <w:szCs w:val="16"/>
        </w:rPr>
        <w:t>ul Prahova,proprietarii sau detinatorii acestora</w:t>
      </w:r>
    </w:p>
    <w:tbl>
      <w:tblPr>
        <w:tblStyle w:val="TableGrid"/>
        <w:tblW w:w="15923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03"/>
        <w:gridCol w:w="2924"/>
        <w:gridCol w:w="1134"/>
        <w:gridCol w:w="1417"/>
        <w:gridCol w:w="1560"/>
        <w:gridCol w:w="1275"/>
        <w:gridCol w:w="1560"/>
        <w:gridCol w:w="1417"/>
        <w:gridCol w:w="2065"/>
      </w:tblGrid>
      <w:tr w:rsidR="00F75FD7" w:rsidRPr="00A814A1" w:rsidTr="00F75FD7">
        <w:tc>
          <w:tcPr>
            <w:tcW w:w="675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Nr.crt.</w:t>
            </w:r>
          </w:p>
        </w:tc>
        <w:tc>
          <w:tcPr>
            <w:tcW w:w="993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Jude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</w:p>
        </w:tc>
        <w:tc>
          <w:tcPr>
            <w:tcW w:w="903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U.A.T.</w:t>
            </w:r>
          </w:p>
        </w:tc>
        <w:tc>
          <w:tcPr>
            <w:tcW w:w="2924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 xml:space="preserve">Numele 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ș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i prenumele proprietarilor/copropriaterilor/</w:t>
            </w:r>
          </w:p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de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in</w:t>
            </w:r>
            <w:r w:rsidRPr="00A814A1">
              <w:rPr>
                <w:rFonts w:ascii="Courier" w:hAnsi="Courier" w:cs="Courier"/>
                <w:b/>
                <w:sz w:val="16"/>
                <w:szCs w:val="16"/>
              </w:rPr>
              <w:t>ă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torilor imobilelor</w:t>
            </w:r>
          </w:p>
        </w:tc>
        <w:tc>
          <w:tcPr>
            <w:tcW w:w="1134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Nr.tarla,parcelă</w:t>
            </w:r>
          </w:p>
        </w:tc>
        <w:tc>
          <w:tcPr>
            <w:tcW w:w="1417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Nr.cadastral</w:t>
            </w:r>
          </w:p>
        </w:tc>
        <w:tc>
          <w:tcPr>
            <w:tcW w:w="1560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Nr.carte funciară</w:t>
            </w:r>
          </w:p>
        </w:tc>
        <w:tc>
          <w:tcPr>
            <w:tcW w:w="1275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E</w:t>
            </w:r>
            <w:r w:rsidR="00F75FD7" w:rsidRPr="00A814A1">
              <w:rPr>
                <w:rFonts w:ascii="Courier" w:hAnsi="Courier"/>
                <w:b/>
                <w:sz w:val="16"/>
                <w:szCs w:val="16"/>
              </w:rPr>
              <w:t>x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travila</w:t>
            </w:r>
            <w:r w:rsidR="00F75FD7" w:rsidRPr="00A814A1">
              <w:rPr>
                <w:rFonts w:ascii="Courier" w:hAnsi="Courier"/>
                <w:b/>
                <w:sz w:val="16"/>
                <w:szCs w:val="16"/>
              </w:rPr>
              <w:t>n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/intravilan</w:t>
            </w:r>
          </w:p>
        </w:tc>
        <w:tc>
          <w:tcPr>
            <w:tcW w:w="1560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Categoria</w:t>
            </w:r>
          </w:p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de folosintă</w:t>
            </w:r>
          </w:p>
        </w:tc>
        <w:tc>
          <w:tcPr>
            <w:tcW w:w="1417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Suprafa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a total</w:t>
            </w:r>
            <w:r w:rsidRPr="00A814A1">
              <w:rPr>
                <w:rFonts w:ascii="Courier" w:hAnsi="Courier" w:cs="Courier"/>
                <w:b/>
                <w:sz w:val="16"/>
                <w:szCs w:val="16"/>
              </w:rPr>
              <w:t>ă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 xml:space="preserve"> din acte(m.p)</w:t>
            </w:r>
          </w:p>
        </w:tc>
        <w:tc>
          <w:tcPr>
            <w:tcW w:w="2065" w:type="dxa"/>
          </w:tcPr>
          <w:p w:rsidR="00361E83" w:rsidRPr="00A814A1" w:rsidRDefault="00361E83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Suprafa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a total</w:t>
            </w:r>
            <w:r w:rsidRPr="00A814A1">
              <w:rPr>
                <w:rFonts w:ascii="Courier" w:hAnsi="Courier" w:cs="Courier"/>
                <w:b/>
                <w:sz w:val="16"/>
                <w:szCs w:val="16"/>
              </w:rPr>
              <w:t>ă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 xml:space="preserve"> din masuratori</w:t>
            </w:r>
            <w:r w:rsidR="00F75FD7" w:rsidRPr="00A814A1">
              <w:rPr>
                <w:rFonts w:ascii="Courier" w:hAnsi="Courier"/>
                <w:b/>
                <w:sz w:val="16"/>
                <w:szCs w:val="16"/>
              </w:rPr>
              <w:t>(mp)</w:t>
            </w:r>
          </w:p>
        </w:tc>
      </w:tr>
      <w:tr w:rsidR="00F75FD7" w:rsidRPr="00A814A1" w:rsidTr="00F75FD7">
        <w:tc>
          <w:tcPr>
            <w:tcW w:w="675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Prahova</w:t>
            </w:r>
          </w:p>
        </w:tc>
        <w:tc>
          <w:tcPr>
            <w:tcW w:w="903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Salcia</w:t>
            </w:r>
          </w:p>
        </w:tc>
        <w:tc>
          <w:tcPr>
            <w:tcW w:w="2924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O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elea Cristian-Petronius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O</w:t>
            </w:r>
            <w:r w:rsidRPr="00A814A1">
              <w:rPr>
                <w:rFonts w:ascii="Courier New" w:hAnsi="Courier New" w:cs="Courier New"/>
                <w:b/>
                <w:sz w:val="16"/>
                <w:szCs w:val="16"/>
              </w:rPr>
              <w:t>ț</w:t>
            </w:r>
            <w:r w:rsidRPr="00A814A1">
              <w:rPr>
                <w:rFonts w:ascii="Courier" w:hAnsi="Courier"/>
                <w:b/>
                <w:sz w:val="16"/>
                <w:szCs w:val="16"/>
              </w:rPr>
              <w:t>elea Carmen Daniela</w:t>
            </w:r>
          </w:p>
        </w:tc>
        <w:tc>
          <w:tcPr>
            <w:tcW w:w="1134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T-16,P-267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T-15,P-221</w:t>
            </w:r>
          </w:p>
        </w:tc>
        <w:tc>
          <w:tcPr>
            <w:tcW w:w="1417" w:type="dxa"/>
          </w:tcPr>
          <w:p w:rsidR="00361E83" w:rsidRPr="00A814A1" w:rsidRDefault="00910CB1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20318</w:t>
            </w:r>
          </w:p>
          <w:p w:rsidR="00910CB1" w:rsidRPr="00A814A1" w:rsidRDefault="00910CB1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20317</w:t>
            </w:r>
          </w:p>
        </w:tc>
        <w:tc>
          <w:tcPr>
            <w:tcW w:w="1560" w:type="dxa"/>
          </w:tcPr>
          <w:p w:rsidR="00361E83" w:rsidRPr="00A814A1" w:rsidRDefault="00910CB1" w:rsidP="00910CB1">
            <w:pPr>
              <w:pStyle w:val="NoSpacing"/>
              <w:jc w:val="center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20318</w:t>
            </w:r>
          </w:p>
          <w:p w:rsidR="00910CB1" w:rsidRPr="00A814A1" w:rsidRDefault="00910CB1" w:rsidP="00910CB1">
            <w:pPr>
              <w:pStyle w:val="NoSpacing"/>
              <w:jc w:val="center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20317</w:t>
            </w:r>
          </w:p>
        </w:tc>
        <w:tc>
          <w:tcPr>
            <w:tcW w:w="1275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Extravilan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Extravilan</w:t>
            </w:r>
          </w:p>
        </w:tc>
        <w:tc>
          <w:tcPr>
            <w:tcW w:w="1560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Fn,ps,lv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fn</w:t>
            </w:r>
          </w:p>
        </w:tc>
        <w:tc>
          <w:tcPr>
            <w:tcW w:w="1417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11.000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 xml:space="preserve">  2.500</w:t>
            </w:r>
          </w:p>
        </w:tc>
        <w:tc>
          <w:tcPr>
            <w:tcW w:w="2065" w:type="dxa"/>
          </w:tcPr>
          <w:p w:rsidR="00361E83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>11.000</w:t>
            </w:r>
          </w:p>
          <w:p w:rsidR="00F75FD7" w:rsidRPr="00A814A1" w:rsidRDefault="00F75FD7" w:rsidP="00361E83">
            <w:pPr>
              <w:pStyle w:val="NoSpacing"/>
              <w:rPr>
                <w:rFonts w:ascii="Courier" w:hAnsi="Courier"/>
                <w:b/>
                <w:sz w:val="16"/>
                <w:szCs w:val="16"/>
              </w:rPr>
            </w:pPr>
            <w:r w:rsidRPr="00A814A1">
              <w:rPr>
                <w:rFonts w:ascii="Courier" w:hAnsi="Courier"/>
                <w:b/>
                <w:sz w:val="16"/>
                <w:szCs w:val="16"/>
              </w:rPr>
              <w:t xml:space="preserve"> 2.500</w:t>
            </w:r>
          </w:p>
        </w:tc>
      </w:tr>
    </w:tbl>
    <w:p w:rsidR="00361E83" w:rsidRPr="00A814A1" w:rsidRDefault="00F75FD7" w:rsidP="00F75FD7">
      <w:pPr>
        <w:tabs>
          <w:tab w:val="left" w:pos="12348"/>
        </w:tabs>
        <w:rPr>
          <w:rFonts w:ascii="Courier" w:hAnsi="Courier"/>
          <w:b/>
          <w:sz w:val="16"/>
          <w:szCs w:val="16"/>
        </w:rPr>
      </w:pPr>
      <w:r w:rsidRPr="00A814A1">
        <w:rPr>
          <w:rFonts w:ascii="Courier" w:hAnsi="Courier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TOTAL SUPRAFATĂ-13.500 m.p.</w:t>
      </w:r>
      <w:bookmarkEnd w:id="0"/>
    </w:p>
    <w:sectPr w:rsidR="00361E83" w:rsidRPr="00A814A1" w:rsidSect="00361E8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3"/>
    <w:rsid w:val="001709EA"/>
    <w:rsid w:val="00361E83"/>
    <w:rsid w:val="006843B8"/>
    <w:rsid w:val="00910CB1"/>
    <w:rsid w:val="00A814A1"/>
    <w:rsid w:val="00AC67BD"/>
    <w:rsid w:val="00F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E83"/>
    <w:pPr>
      <w:spacing w:after="0" w:line="240" w:lineRule="auto"/>
    </w:pPr>
  </w:style>
  <w:style w:type="table" w:styleId="TableGrid">
    <w:name w:val="Table Grid"/>
    <w:basedOn w:val="TableNormal"/>
    <w:uiPriority w:val="59"/>
    <w:rsid w:val="0036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E83"/>
    <w:pPr>
      <w:spacing w:after="0" w:line="240" w:lineRule="auto"/>
    </w:pPr>
  </w:style>
  <w:style w:type="table" w:styleId="TableGrid">
    <w:name w:val="Table Grid"/>
    <w:basedOn w:val="TableNormal"/>
    <w:uiPriority w:val="59"/>
    <w:rsid w:val="0036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2023-02-06T08:20:00Z</dcterms:created>
  <dcterms:modified xsi:type="dcterms:W3CDTF">2023-03-07T10:12:00Z</dcterms:modified>
</cp:coreProperties>
</file>